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3A" w:rsidRDefault="00D3293A" w:rsidP="00D3293A">
      <w:pPr>
        <w:pStyle w:val="3"/>
        <w:spacing w:line="240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1. Задания по Истории (семинар)</w:t>
      </w:r>
      <w:bookmarkStart w:id="0" w:name="_GoBack"/>
      <w:bookmarkEnd w:id="0"/>
    </w:p>
    <w:p w:rsidR="00D3293A" w:rsidRDefault="00D3293A" w:rsidP="00D3293A">
      <w:pPr>
        <w:pStyle w:val="3"/>
        <w:spacing w:line="240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proofErr w:type="gramStart"/>
      <w:r>
        <w:rPr>
          <w:rFonts w:ascii="Times New Roman" w:hAnsi="Times New Roman"/>
          <w:spacing w:val="0"/>
          <w:sz w:val="24"/>
          <w:szCs w:val="24"/>
        </w:rPr>
        <w:t>в</w:t>
      </w:r>
      <w:proofErr w:type="gramEnd"/>
      <w:r>
        <w:rPr>
          <w:rFonts w:ascii="Times New Roman" w:hAnsi="Times New Roman"/>
          <w:spacing w:val="0"/>
          <w:sz w:val="24"/>
          <w:szCs w:val="24"/>
        </w:rPr>
        <w:t>) каждому из обучающихся написать эссе: «Владимир (Святой) - креститель земли русской» (письменно, в тетради. См. методику написания.);</w:t>
      </w:r>
    </w:p>
    <w:p w:rsidR="00D3293A" w:rsidRDefault="00D3293A" w:rsidP="00D3293A">
      <w:pPr>
        <w:pStyle w:val="3"/>
        <w:spacing w:line="240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proofErr w:type="gramStart"/>
      <w:r>
        <w:rPr>
          <w:rFonts w:ascii="Times New Roman" w:hAnsi="Times New Roman"/>
          <w:spacing w:val="0"/>
          <w:sz w:val="24"/>
          <w:szCs w:val="24"/>
        </w:rPr>
        <w:t>г</w:t>
      </w:r>
      <w:proofErr w:type="gramEnd"/>
      <w:r>
        <w:rPr>
          <w:rFonts w:ascii="Times New Roman" w:hAnsi="Times New Roman"/>
          <w:spacing w:val="0"/>
          <w:sz w:val="24"/>
          <w:szCs w:val="24"/>
        </w:rPr>
        <w:t>) найти и записать определения понятий (письменно, в тетради):</w:t>
      </w:r>
    </w:p>
    <w:p w:rsidR="00D3293A" w:rsidRDefault="00D3293A" w:rsidP="00D3293A">
      <w:pPr>
        <w:pStyle w:val="3"/>
        <w:spacing w:line="240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proofErr w:type="gramStart"/>
      <w:r>
        <w:rPr>
          <w:rFonts w:ascii="Times New Roman" w:hAnsi="Times New Roman"/>
          <w:spacing w:val="0"/>
          <w:sz w:val="24"/>
          <w:szCs w:val="24"/>
        </w:rPr>
        <w:t>поляне</w:t>
      </w:r>
      <w:proofErr w:type="gramEnd"/>
      <w:r>
        <w:rPr>
          <w:rFonts w:ascii="Times New Roman" w:hAnsi="Times New Roman"/>
          <w:spacing w:val="0"/>
          <w:sz w:val="24"/>
          <w:szCs w:val="24"/>
        </w:rPr>
        <w:t>, древляне, словене, голядь, племя, союз племен, протогосударства, вече, погост, «урок», «Повесть временных лет», Хазарский каганат, смерд, закуп, рядович, митрополит, посадник, феодальная раздробленность, иго (татаро-монгольское).</w:t>
      </w:r>
    </w:p>
    <w:p w:rsidR="00D3293A" w:rsidRDefault="00D3293A" w:rsidP="00D3293A">
      <w:pPr>
        <w:ind w:firstLine="720"/>
        <w:jc w:val="both"/>
      </w:pPr>
      <w:r>
        <w:t>2. Быть готовыми:</w:t>
      </w:r>
    </w:p>
    <w:p w:rsidR="00D3293A" w:rsidRPr="00CF7260" w:rsidRDefault="00D3293A" w:rsidP="00D3293A">
      <w:pPr>
        <w:ind w:firstLine="720"/>
        <w:jc w:val="both"/>
      </w:pPr>
      <w:proofErr w:type="gramStart"/>
      <w:r>
        <w:t>а</w:t>
      </w:r>
      <w:proofErr w:type="gramEnd"/>
      <w:r w:rsidRPr="00CF7260">
        <w:t>) к проведению контрольного опроса с применением тестовых заданий по материалам модуля;</w:t>
      </w:r>
    </w:p>
    <w:p w:rsidR="00D3293A" w:rsidRPr="00F5745B" w:rsidRDefault="00D3293A" w:rsidP="00D3293A">
      <w:pPr>
        <w:ind w:firstLine="709"/>
        <w:jc w:val="both"/>
        <w:rPr>
          <w:bCs/>
        </w:rPr>
      </w:pPr>
      <w:proofErr w:type="gramStart"/>
      <w:r w:rsidRPr="00F5745B">
        <w:rPr>
          <w:b/>
          <w:bCs/>
        </w:rPr>
        <w:t>электронная</w:t>
      </w:r>
      <w:proofErr w:type="gramEnd"/>
      <w:r w:rsidRPr="00F5745B">
        <w:rPr>
          <w:b/>
          <w:bCs/>
        </w:rPr>
        <w:t xml:space="preserve"> библиотека </w:t>
      </w:r>
      <w:r w:rsidRPr="00F5745B">
        <w:rPr>
          <w:bCs/>
        </w:rPr>
        <w:t xml:space="preserve"> http://www.</w:t>
      </w:r>
      <w:proofErr w:type="spellStart"/>
      <w:r w:rsidRPr="00F5745B">
        <w:rPr>
          <w:bCs/>
          <w:lang w:val="en-US"/>
        </w:rPr>
        <w:t>biblioclub</w:t>
      </w:r>
      <w:proofErr w:type="spellEnd"/>
      <w:r w:rsidRPr="00F5745B">
        <w:rPr>
          <w:bCs/>
        </w:rPr>
        <w:t>.</w:t>
      </w:r>
      <w:proofErr w:type="spellStart"/>
      <w:r w:rsidRPr="00F5745B">
        <w:rPr>
          <w:bCs/>
          <w:lang w:val="en-US"/>
        </w:rPr>
        <w:t>ru</w:t>
      </w:r>
      <w:proofErr w:type="spellEnd"/>
      <w:r w:rsidRPr="00F5745B">
        <w:rPr>
          <w:bCs/>
        </w:rPr>
        <w:t>/</w:t>
      </w:r>
    </w:p>
    <w:p w:rsidR="00D3293A" w:rsidRPr="00F5745B" w:rsidRDefault="00D3293A" w:rsidP="00D3293A">
      <w:pPr>
        <w:ind w:firstLine="709"/>
        <w:jc w:val="both"/>
        <w:rPr>
          <w:bCs/>
        </w:rPr>
      </w:pPr>
      <w:proofErr w:type="gramStart"/>
      <w:r w:rsidRPr="00F5745B">
        <w:rPr>
          <w:b/>
          <w:bCs/>
        </w:rPr>
        <w:t>а</w:t>
      </w:r>
      <w:proofErr w:type="gramEnd"/>
      <w:r w:rsidRPr="00F5745B">
        <w:rPr>
          <w:b/>
          <w:bCs/>
        </w:rPr>
        <w:t>) основная:</w:t>
      </w:r>
    </w:p>
    <w:p w:rsidR="00D3293A" w:rsidRPr="009A78CB" w:rsidRDefault="00D3293A" w:rsidP="00D3293A">
      <w:pPr>
        <w:ind w:firstLine="709"/>
        <w:jc w:val="both"/>
        <w:rPr>
          <w:b/>
          <w:bCs/>
        </w:rPr>
      </w:pPr>
      <w:r w:rsidRPr="00F5745B">
        <w:rPr>
          <w:bCs/>
        </w:rPr>
        <w:t xml:space="preserve">1. Кузнецов, И.Н. </w:t>
      </w:r>
      <w:proofErr w:type="gramStart"/>
      <w:r w:rsidRPr="00F5745B">
        <w:rPr>
          <w:bCs/>
        </w:rPr>
        <w:t>История :</w:t>
      </w:r>
      <w:proofErr w:type="gramEnd"/>
      <w:r w:rsidRPr="00F5745B">
        <w:rPr>
          <w:bCs/>
        </w:rPr>
        <w:t xml:space="preserve"> учебник для бакалавров / И.Н. Кузнецов. - 3-е изд., </w:t>
      </w:r>
      <w:proofErr w:type="spellStart"/>
      <w:r w:rsidRPr="00F5745B">
        <w:rPr>
          <w:bCs/>
        </w:rPr>
        <w:t>перераб</w:t>
      </w:r>
      <w:proofErr w:type="spellEnd"/>
      <w:proofErr w:type="gramStart"/>
      <w:r w:rsidRPr="00F5745B">
        <w:rPr>
          <w:bCs/>
        </w:rPr>
        <w:t>. и</w:t>
      </w:r>
      <w:proofErr w:type="gramEnd"/>
      <w:r w:rsidRPr="00F5745B">
        <w:rPr>
          <w:bCs/>
        </w:rPr>
        <w:t xml:space="preserve"> доп. - Москва : Издательско-торговая корпорация «Дашков и К°», 2017. - </w:t>
      </w:r>
      <w:r>
        <w:rPr>
          <w:bCs/>
        </w:rPr>
        <w:t>С</w:t>
      </w:r>
      <w:r w:rsidRPr="00F5745B">
        <w:rPr>
          <w:bCs/>
        </w:rPr>
        <w:t>.</w:t>
      </w:r>
      <w:r>
        <w:rPr>
          <w:bCs/>
        </w:rPr>
        <w:t>38-67.</w:t>
      </w:r>
      <w:r w:rsidRPr="00F5745B">
        <w:rPr>
          <w:bCs/>
        </w:rPr>
        <w:t xml:space="preserve"> - (Учебные издания для бакалавров). - [Электронный ресурс]. - </w:t>
      </w:r>
      <w:r w:rsidRPr="009A78CB">
        <w:rPr>
          <w:b/>
          <w:bCs/>
        </w:rPr>
        <w:t>URL: </w:t>
      </w:r>
      <w:hyperlink r:id="rId4" w:history="1">
        <w:r w:rsidRPr="009A78CB">
          <w:rPr>
            <w:rStyle w:val="a3"/>
            <w:b/>
            <w:bCs/>
          </w:rPr>
          <w:t>http://biblioclub.ru/index.php?page=book&amp;id=450757</w:t>
        </w:r>
      </w:hyperlink>
      <w:r w:rsidRPr="009A78CB">
        <w:rPr>
          <w:b/>
          <w:bCs/>
        </w:rPr>
        <w:t> </w:t>
      </w:r>
    </w:p>
    <w:p w:rsidR="00D3293A" w:rsidRPr="00F5745B" w:rsidRDefault="00D3293A" w:rsidP="00D3293A">
      <w:pPr>
        <w:ind w:firstLine="709"/>
        <w:jc w:val="both"/>
        <w:rPr>
          <w:bCs/>
        </w:rPr>
      </w:pPr>
      <w:proofErr w:type="gramStart"/>
      <w:r w:rsidRPr="00F5745B">
        <w:rPr>
          <w:b/>
          <w:bCs/>
        </w:rPr>
        <w:t>б</w:t>
      </w:r>
      <w:proofErr w:type="gramEnd"/>
      <w:r w:rsidRPr="00F5745B">
        <w:rPr>
          <w:b/>
          <w:bCs/>
        </w:rPr>
        <w:t>) дополнительная:</w:t>
      </w:r>
    </w:p>
    <w:p w:rsidR="00D3293A" w:rsidRPr="00F5745B" w:rsidRDefault="00D3293A" w:rsidP="00D3293A">
      <w:pPr>
        <w:ind w:firstLine="709"/>
        <w:jc w:val="both"/>
        <w:rPr>
          <w:bCs/>
        </w:rPr>
      </w:pPr>
      <w:r w:rsidRPr="00F5745B">
        <w:rPr>
          <w:bCs/>
        </w:rPr>
        <w:t xml:space="preserve">2. История: для бакалавров: учебник / П.С. Самыгин, С.И. Самыгин, В.Н. Шевелев, Е.В. Шевелева. - 3-е </w:t>
      </w:r>
      <w:proofErr w:type="spellStart"/>
      <w:r w:rsidRPr="00F5745B">
        <w:rPr>
          <w:bCs/>
        </w:rPr>
        <w:t>изд</w:t>
      </w:r>
      <w:proofErr w:type="spellEnd"/>
      <w:r w:rsidRPr="00F5745B">
        <w:rPr>
          <w:bCs/>
        </w:rPr>
        <w:t xml:space="preserve">, </w:t>
      </w:r>
      <w:proofErr w:type="spellStart"/>
      <w:r w:rsidRPr="00F5745B">
        <w:rPr>
          <w:bCs/>
        </w:rPr>
        <w:t>перераб</w:t>
      </w:r>
      <w:proofErr w:type="spellEnd"/>
      <w:r w:rsidRPr="00F5745B">
        <w:rPr>
          <w:bCs/>
        </w:rPr>
        <w:t xml:space="preserve">. - Ростов-на-Дону: Издательство «Феникс», </w:t>
      </w:r>
      <w:proofErr w:type="gramStart"/>
      <w:r w:rsidRPr="00F5745B">
        <w:rPr>
          <w:bCs/>
        </w:rPr>
        <w:t>2014.-</w:t>
      </w:r>
      <w:proofErr w:type="gramEnd"/>
      <w:r w:rsidRPr="00F5745B">
        <w:rPr>
          <w:bCs/>
        </w:rPr>
        <w:t xml:space="preserve"> </w:t>
      </w:r>
      <w:r>
        <w:rPr>
          <w:bCs/>
        </w:rPr>
        <w:t>С</w:t>
      </w:r>
      <w:r w:rsidRPr="00F5745B">
        <w:rPr>
          <w:bCs/>
        </w:rPr>
        <w:t>.</w:t>
      </w:r>
      <w:r>
        <w:rPr>
          <w:bCs/>
        </w:rPr>
        <w:t>119-143;543-567</w:t>
      </w:r>
      <w:r w:rsidRPr="00F5745B">
        <w:rPr>
          <w:bCs/>
        </w:rPr>
        <w:t xml:space="preserve"> - [Электронный ресурс].</w:t>
      </w:r>
    </w:p>
    <w:p w:rsidR="00D3293A" w:rsidRPr="009A78CB" w:rsidRDefault="00D3293A" w:rsidP="00D3293A">
      <w:pPr>
        <w:ind w:firstLine="709"/>
        <w:jc w:val="both"/>
        <w:rPr>
          <w:b/>
          <w:bCs/>
        </w:rPr>
      </w:pPr>
      <w:r w:rsidRPr="009A78CB">
        <w:rPr>
          <w:b/>
          <w:bCs/>
        </w:rPr>
        <w:t>URL: </w:t>
      </w:r>
      <w:hyperlink r:id="rId5" w:history="1">
        <w:r w:rsidRPr="009A78CB">
          <w:rPr>
            <w:rStyle w:val="a3"/>
            <w:b/>
            <w:bCs/>
          </w:rPr>
          <w:t>http://biblioclub.ru/index.php?page=book&amp;id=271484</w:t>
        </w:r>
      </w:hyperlink>
      <w:r w:rsidRPr="009A78CB">
        <w:rPr>
          <w:b/>
          <w:bCs/>
        </w:rPr>
        <w:t xml:space="preserve">  </w:t>
      </w:r>
    </w:p>
    <w:p w:rsidR="00D3293A" w:rsidRPr="00F5745B" w:rsidRDefault="00D3293A" w:rsidP="00D3293A">
      <w:pPr>
        <w:ind w:firstLine="709"/>
        <w:jc w:val="both"/>
        <w:rPr>
          <w:bCs/>
        </w:rPr>
      </w:pPr>
      <w:r>
        <w:rPr>
          <w:bCs/>
        </w:rPr>
        <w:t xml:space="preserve">3. </w:t>
      </w:r>
      <w:r w:rsidRPr="00F5745B">
        <w:rPr>
          <w:bCs/>
        </w:rPr>
        <w:t xml:space="preserve">Рыбаков, С.В. История России с древнейших времен до конца XVII </w:t>
      </w:r>
      <w:proofErr w:type="gramStart"/>
      <w:r w:rsidRPr="00F5745B">
        <w:rPr>
          <w:bCs/>
        </w:rPr>
        <w:t>века :</w:t>
      </w:r>
      <w:proofErr w:type="gramEnd"/>
      <w:r w:rsidRPr="00F5745B">
        <w:rPr>
          <w:bCs/>
        </w:rPr>
        <w:t xml:space="preserve"> курс лекций / С.В. Рыбаков. - 4-е изд., стер. - </w:t>
      </w:r>
      <w:proofErr w:type="gramStart"/>
      <w:r w:rsidRPr="00F5745B">
        <w:rPr>
          <w:bCs/>
        </w:rPr>
        <w:t>Москва :</w:t>
      </w:r>
      <w:proofErr w:type="gramEnd"/>
      <w:r w:rsidRPr="00F5745B">
        <w:rPr>
          <w:bCs/>
        </w:rPr>
        <w:t xml:space="preserve"> Издательство «Флинта», 2017. </w:t>
      </w:r>
      <w:r>
        <w:rPr>
          <w:bCs/>
        </w:rPr>
        <w:t>–</w:t>
      </w:r>
      <w:r w:rsidRPr="00F5745B">
        <w:rPr>
          <w:bCs/>
        </w:rPr>
        <w:t xml:space="preserve"> </w:t>
      </w:r>
      <w:r>
        <w:rPr>
          <w:bCs/>
        </w:rPr>
        <w:t>С. 38-67.</w:t>
      </w:r>
      <w:r w:rsidRPr="00F5745B">
        <w:rPr>
          <w:bCs/>
        </w:rPr>
        <w:t xml:space="preserve"> - [Электронный ресурс]. </w:t>
      </w:r>
    </w:p>
    <w:p w:rsidR="00D3293A" w:rsidRPr="009A78CB" w:rsidRDefault="00D3293A" w:rsidP="00D3293A">
      <w:pPr>
        <w:ind w:firstLine="709"/>
        <w:jc w:val="both"/>
        <w:rPr>
          <w:b/>
          <w:bCs/>
        </w:rPr>
      </w:pPr>
      <w:r w:rsidRPr="009A78CB">
        <w:rPr>
          <w:b/>
          <w:bCs/>
          <w:lang w:val="en-US"/>
        </w:rPr>
        <w:t>U</w:t>
      </w:r>
      <w:r w:rsidRPr="009A78CB">
        <w:rPr>
          <w:b/>
          <w:bCs/>
        </w:rPr>
        <w:t>RL: </w:t>
      </w:r>
      <w:hyperlink r:id="rId6" w:history="1">
        <w:r w:rsidRPr="009A78CB">
          <w:rPr>
            <w:rStyle w:val="a3"/>
            <w:b/>
            <w:bCs/>
          </w:rPr>
          <w:t>http://biblioclub.ru/index.php?page=book&amp;id=482327</w:t>
        </w:r>
      </w:hyperlink>
      <w:r w:rsidRPr="009A78CB">
        <w:rPr>
          <w:b/>
          <w:bCs/>
        </w:rPr>
        <w:t> </w:t>
      </w:r>
    </w:p>
    <w:p w:rsidR="00D3293A" w:rsidRPr="00274470" w:rsidRDefault="00D3293A" w:rsidP="00D3293A">
      <w:pPr>
        <w:ind w:firstLine="709"/>
        <w:jc w:val="both"/>
      </w:pPr>
    </w:p>
    <w:p w:rsidR="00D3293A" w:rsidRPr="00E367A4" w:rsidRDefault="00D3293A" w:rsidP="00D3293A">
      <w:pPr>
        <w:ind w:firstLine="709"/>
        <w:jc w:val="both"/>
        <w:rPr>
          <w:b/>
        </w:rPr>
      </w:pPr>
      <w:r w:rsidRPr="00E367A4">
        <w:rPr>
          <w:b/>
        </w:rPr>
        <w:t xml:space="preserve">Еще раз обращаю внимание на уяснение методики написания </w:t>
      </w:r>
      <w:proofErr w:type="spellStart"/>
      <w:r w:rsidRPr="00E367A4">
        <w:rPr>
          <w:b/>
        </w:rPr>
        <w:t>зссе</w:t>
      </w:r>
      <w:proofErr w:type="spellEnd"/>
      <w:r w:rsidRPr="00E367A4">
        <w:rPr>
          <w:b/>
        </w:rPr>
        <w:t>!</w:t>
      </w:r>
    </w:p>
    <w:p w:rsidR="00D3293A" w:rsidRPr="00502878" w:rsidRDefault="00D3293A" w:rsidP="00D3293A">
      <w:pPr>
        <w:jc w:val="center"/>
      </w:pPr>
      <w:r w:rsidRPr="00502878">
        <w:t>МЕТОДИЧЕСКИЕ РЕКОМЕНДАЦИИ ПО НАПИСАНИЮ ИСТОРИЧЕСКОГО ЭССЕ</w:t>
      </w:r>
    </w:p>
    <w:p w:rsidR="00D3293A" w:rsidRPr="00502878" w:rsidRDefault="00D3293A" w:rsidP="00D3293A">
      <w:pPr>
        <w:ind w:firstLine="709"/>
        <w:jc w:val="both"/>
      </w:pPr>
      <w:r w:rsidRPr="00502878">
        <w:t>Данный вид работы –</w:t>
      </w:r>
      <w:r>
        <w:t xml:space="preserve"> итог </w:t>
      </w:r>
      <w:r w:rsidRPr="00502878">
        <w:t xml:space="preserve">самостоятельного </w:t>
      </w:r>
      <w:r>
        <w:t xml:space="preserve">осмысления </w:t>
      </w:r>
      <w:r w:rsidRPr="00502878">
        <w:t xml:space="preserve">студентом </w:t>
      </w:r>
      <w:r>
        <w:t>темы занятия</w:t>
      </w:r>
      <w:r w:rsidRPr="00502878">
        <w:t xml:space="preserve">, одна из форм его отчетности. </w:t>
      </w:r>
    </w:p>
    <w:p w:rsidR="00D3293A" w:rsidRDefault="00D3293A" w:rsidP="00D3293A">
      <w:pPr>
        <w:ind w:firstLine="709"/>
        <w:jc w:val="both"/>
      </w:pPr>
      <w:r w:rsidRPr="00502878">
        <w:t xml:space="preserve">Тема эссе определяется преподавателем. 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При этом целесообразно уяснить, что эссе представляет </w:t>
      </w:r>
      <w:proofErr w:type="gramStart"/>
      <w:r w:rsidRPr="00502878">
        <w:t>собой  прозаическое</w:t>
      </w:r>
      <w:proofErr w:type="gramEnd"/>
      <w:r w:rsidRPr="00502878">
        <w:t xml:space="preserve"> сочинение небольшого объема и свободной композиции, трактующее </w:t>
      </w:r>
      <w:r>
        <w:t xml:space="preserve">рекомендованную </w:t>
      </w:r>
      <w:r w:rsidRPr="00502878">
        <w:t xml:space="preserve"> тему и представляющее попытку передать индивидуальные впечатления и соображения, так или иначе с нею связанные.</w:t>
      </w:r>
    </w:p>
    <w:p w:rsidR="00D3293A" w:rsidRPr="00502878" w:rsidRDefault="00D3293A" w:rsidP="00D3293A">
      <w:pPr>
        <w:ind w:firstLine="709"/>
        <w:jc w:val="both"/>
      </w:pPr>
      <w:r>
        <w:t>О</w:t>
      </w:r>
      <w:r w:rsidRPr="00502878">
        <w:t>сновными признаками эссе являются:</w:t>
      </w:r>
    </w:p>
    <w:p w:rsidR="00D3293A" w:rsidRPr="00502878" w:rsidRDefault="00D3293A" w:rsidP="00D3293A">
      <w:pPr>
        <w:ind w:firstLine="709"/>
        <w:jc w:val="both"/>
      </w:pPr>
      <w:r w:rsidRPr="00502878">
        <w:t>- наличие конкретной темы;</w:t>
      </w:r>
    </w:p>
    <w:p w:rsidR="00D3293A" w:rsidRPr="00502878" w:rsidRDefault="00D3293A" w:rsidP="00D3293A">
      <w:pPr>
        <w:ind w:firstLine="709"/>
        <w:jc w:val="both"/>
      </w:pPr>
      <w:r w:rsidRPr="00502878">
        <w:t>- выражение индивидуальных впечатлений и соображений по ним, заведомо не претендующих на определяющую или исчерпывающую трактовку предмета</w:t>
      </w:r>
      <w:r>
        <w:t xml:space="preserve"> исследования</w:t>
      </w:r>
      <w:r w:rsidRPr="00502878">
        <w:t>;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- новое, субъективно окрашенное слово по данной теме; </w:t>
      </w:r>
    </w:p>
    <w:p w:rsidR="00D3293A" w:rsidRPr="00502878" w:rsidRDefault="00D3293A" w:rsidP="00D3293A">
      <w:pPr>
        <w:ind w:firstLine="709"/>
        <w:jc w:val="both"/>
      </w:pPr>
      <w:r w:rsidRPr="00502878">
        <w:t>- проявление в его содержании личности автора - его мировоззрения, мыслей и чувств.</w:t>
      </w:r>
    </w:p>
    <w:p w:rsidR="00D3293A" w:rsidRPr="00502878" w:rsidRDefault="00D3293A" w:rsidP="00D3293A">
      <w:pPr>
        <w:ind w:firstLine="709"/>
        <w:jc w:val="both"/>
      </w:pPr>
      <w:r w:rsidRPr="00502878">
        <w:t>Эссе классифицируются на две большие группы:</w:t>
      </w:r>
    </w:p>
    <w:p w:rsidR="00D3293A" w:rsidRPr="00502878" w:rsidRDefault="00D3293A" w:rsidP="00D3293A">
      <w:pPr>
        <w:ind w:firstLine="709"/>
        <w:jc w:val="both"/>
      </w:pPr>
      <w:r w:rsidRPr="00502878">
        <w:t>- личностное, субъективное, где основным элементом является раскрытие той или иной стороны авторской личности;</w:t>
      </w:r>
    </w:p>
    <w:p w:rsidR="00D3293A" w:rsidRPr="00502878" w:rsidRDefault="00D3293A" w:rsidP="00D3293A">
      <w:pPr>
        <w:ind w:firstLine="709"/>
        <w:jc w:val="both"/>
      </w:pPr>
      <w:r w:rsidRPr="00502878">
        <w:t>- эссе объективное, где личностное начало подчинено предмету описания или какой-то идее.</w:t>
      </w:r>
    </w:p>
    <w:p w:rsidR="00D3293A" w:rsidRPr="00502878" w:rsidRDefault="00D3293A" w:rsidP="00D3293A">
      <w:pPr>
        <w:ind w:firstLine="709"/>
        <w:jc w:val="both"/>
      </w:pPr>
      <w:r w:rsidRPr="00502878">
        <w:t>Различают также эссе:</w:t>
      </w:r>
    </w:p>
    <w:p w:rsidR="00D3293A" w:rsidRPr="00502878" w:rsidRDefault="00D3293A" w:rsidP="00D3293A">
      <w:pPr>
        <w:ind w:firstLine="709"/>
        <w:jc w:val="both"/>
      </w:pPr>
      <w:r w:rsidRPr="00502878">
        <w:t>- описательные;</w:t>
      </w:r>
    </w:p>
    <w:p w:rsidR="00D3293A" w:rsidRPr="00502878" w:rsidRDefault="00D3293A" w:rsidP="00D3293A">
      <w:pPr>
        <w:ind w:firstLine="709"/>
        <w:jc w:val="both"/>
      </w:pPr>
      <w:r w:rsidRPr="00502878">
        <w:t>- повествовательные;</w:t>
      </w:r>
    </w:p>
    <w:p w:rsidR="00D3293A" w:rsidRPr="00502878" w:rsidRDefault="00D3293A" w:rsidP="00D3293A">
      <w:pPr>
        <w:ind w:firstLine="709"/>
        <w:jc w:val="both"/>
      </w:pPr>
      <w:r w:rsidRPr="00502878">
        <w:t>- рефлексивные;</w:t>
      </w:r>
    </w:p>
    <w:p w:rsidR="00D3293A" w:rsidRPr="00502878" w:rsidRDefault="00D3293A" w:rsidP="00D3293A">
      <w:pPr>
        <w:ind w:firstLine="709"/>
        <w:jc w:val="both"/>
      </w:pPr>
      <w:r w:rsidRPr="00502878">
        <w:t>- критические;</w:t>
      </w:r>
    </w:p>
    <w:p w:rsidR="00D3293A" w:rsidRPr="00502878" w:rsidRDefault="00D3293A" w:rsidP="00D3293A">
      <w:pPr>
        <w:ind w:firstLine="709"/>
        <w:jc w:val="both"/>
      </w:pPr>
      <w:r w:rsidRPr="00502878">
        <w:lastRenderedPageBreak/>
        <w:t>- аналитические и др.</w:t>
      </w:r>
    </w:p>
    <w:p w:rsidR="00D3293A" w:rsidRPr="00502878" w:rsidRDefault="00D3293A" w:rsidP="00D3293A">
      <w:pPr>
        <w:ind w:firstLine="709"/>
        <w:jc w:val="both"/>
      </w:pPr>
      <w:r w:rsidRPr="00502878">
        <w:t>Цель эссе состоит в развитии таких навыков студента, как самостоятельное творческое мышление и письменное изложение собственных мыслей.</w:t>
      </w:r>
    </w:p>
    <w:p w:rsidR="00D3293A" w:rsidRPr="00502878" w:rsidRDefault="00D3293A" w:rsidP="00D3293A">
      <w:pPr>
        <w:ind w:firstLine="709"/>
        <w:jc w:val="both"/>
      </w:pPr>
      <w:r w:rsidRPr="00502878">
        <w:t>Достижение заданной цели обеспечивается четким и грамотным формулирование обучающимся мыслей, структурированием информации, использованием основных понятий, выделением причинно-следственных связей, иллюстрированием опыта соответствующими примерами, аргументированием своих выводов.</w:t>
      </w:r>
    </w:p>
    <w:p w:rsidR="00D3293A" w:rsidRPr="00502878" w:rsidRDefault="00D3293A" w:rsidP="00D3293A">
      <w:pPr>
        <w:ind w:firstLine="709"/>
        <w:jc w:val="both"/>
      </w:pPr>
      <w:r w:rsidRPr="00502878">
        <w:t>Структура и план эссе определяется предъявляемыми к нему требованиями: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- мысли автора эссе по проблеме целесообразно излагать в форме кратких тезисов; </w:t>
      </w:r>
    </w:p>
    <w:p w:rsidR="00D3293A" w:rsidRPr="00502878" w:rsidRDefault="00D3293A" w:rsidP="00D3293A">
      <w:pPr>
        <w:ind w:firstLine="709"/>
        <w:jc w:val="both"/>
      </w:pPr>
      <w:r w:rsidRPr="00502878">
        <w:t>- мысль необходимо подкреплять доказательствами, то есть за тезисом должны следовать аргументы.</w:t>
      </w:r>
    </w:p>
    <w:p w:rsidR="00D3293A" w:rsidRPr="00502878" w:rsidRDefault="00D3293A" w:rsidP="00D3293A">
      <w:pPr>
        <w:ind w:firstLine="709"/>
        <w:jc w:val="both"/>
      </w:pPr>
      <w:r w:rsidRPr="00502878"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др., поиску которых могут способствовать материалы периодической печати, особенно научно-теоретической и исторической литературы.</w:t>
      </w:r>
    </w:p>
    <w:p w:rsidR="00D3293A" w:rsidRPr="00502878" w:rsidRDefault="00D3293A" w:rsidP="00D3293A">
      <w:pPr>
        <w:ind w:firstLine="709"/>
        <w:jc w:val="both"/>
      </w:pPr>
      <w:r w:rsidRPr="00502878">
        <w:t>Лучше приводить два аргумента в пользу каждого тезиса: один аргумент кажется неубедительным, три аргумента могут «перегрузить» изложение, ориентированное на краткость и образность.</w:t>
      </w:r>
    </w:p>
    <w:p w:rsidR="00D3293A" w:rsidRPr="00502878" w:rsidRDefault="00D3293A" w:rsidP="00D3293A">
      <w:pPr>
        <w:ind w:firstLine="709"/>
        <w:jc w:val="both"/>
      </w:pPr>
      <w:r w:rsidRPr="00502878">
        <w:t>Таким образом, план эссе может иметь следующий вид:</w:t>
      </w:r>
    </w:p>
    <w:p w:rsidR="00D3293A" w:rsidRPr="00502878" w:rsidRDefault="00D3293A" w:rsidP="00D3293A">
      <w:pPr>
        <w:ind w:firstLine="709"/>
        <w:jc w:val="both"/>
      </w:pPr>
      <w:r w:rsidRPr="00502878">
        <w:t>- вступление;</w:t>
      </w:r>
    </w:p>
    <w:p w:rsidR="00D3293A" w:rsidRPr="00502878" w:rsidRDefault="00D3293A" w:rsidP="00D3293A">
      <w:pPr>
        <w:ind w:firstLine="709"/>
        <w:jc w:val="both"/>
      </w:pPr>
      <w:r w:rsidRPr="00502878">
        <w:t>- тезис, аргументы;</w:t>
      </w:r>
    </w:p>
    <w:p w:rsidR="00D3293A" w:rsidRPr="00502878" w:rsidRDefault="00D3293A" w:rsidP="00D3293A">
      <w:pPr>
        <w:ind w:firstLine="709"/>
        <w:jc w:val="both"/>
      </w:pPr>
      <w:r w:rsidRPr="00502878">
        <w:t>- тезис, аргументы;</w:t>
      </w:r>
    </w:p>
    <w:p w:rsidR="00D3293A" w:rsidRPr="00502878" w:rsidRDefault="00D3293A" w:rsidP="00D3293A">
      <w:pPr>
        <w:ind w:firstLine="709"/>
        <w:jc w:val="both"/>
      </w:pPr>
      <w:r w:rsidRPr="00502878">
        <w:t>- заключение.</w:t>
      </w:r>
    </w:p>
    <w:p w:rsidR="00D3293A" w:rsidRPr="00502878" w:rsidRDefault="00D3293A" w:rsidP="00D3293A">
      <w:pPr>
        <w:ind w:firstLine="709"/>
        <w:jc w:val="both"/>
      </w:pPr>
      <w:r w:rsidRPr="00502878">
        <w:t>При написании эссе важно также учитывать следующие моменты:</w:t>
      </w:r>
    </w:p>
    <w:p w:rsidR="00D3293A" w:rsidRPr="00502878" w:rsidRDefault="00D3293A" w:rsidP="00D3293A">
      <w:pPr>
        <w:ind w:firstLine="709"/>
        <w:jc w:val="both"/>
      </w:pPr>
      <w:r w:rsidRPr="00502878">
        <w:t>- вступление и заключение должны фокусировать внимание на проблеме (во вступлении она ставится, в заключении - резюмируется мнение автора);</w:t>
      </w:r>
    </w:p>
    <w:p w:rsidR="00D3293A" w:rsidRPr="00502878" w:rsidRDefault="00D3293A" w:rsidP="00D3293A">
      <w:pPr>
        <w:ind w:firstLine="709"/>
        <w:jc w:val="both"/>
      </w:pPr>
      <w:r w:rsidRPr="00502878">
        <w:t>- стиль изложения (эмоциональность, экспрессивность, художественность) обеспечивается короткими, простыми, разнообразными по интонации предложениями;</w:t>
      </w:r>
    </w:p>
    <w:p w:rsidR="00D3293A" w:rsidRPr="00502878" w:rsidRDefault="00D3293A" w:rsidP="00D3293A">
      <w:pPr>
        <w:ind w:firstLine="709"/>
        <w:jc w:val="both"/>
      </w:pPr>
      <w:r w:rsidRPr="00502878">
        <w:t>- необходимо выделение абзацев, красных строк, установление логической связи абзацев: так достигается целостность работы.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Кроме этого в эссе целесообразно: 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– указать не менее двух значимых событий (явлений, процессов), </w:t>
      </w:r>
      <w:r>
        <w:t>связанных с данной темой</w:t>
      </w:r>
      <w:r w:rsidRPr="00502878">
        <w:t xml:space="preserve">; 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–используя знание исторических фактов, охарактеризовать роль </w:t>
      </w:r>
      <w:r>
        <w:t xml:space="preserve">рассматриваемой личности </w:t>
      </w:r>
      <w:r w:rsidRPr="00502878">
        <w:t xml:space="preserve">в </w:t>
      </w:r>
      <w:r>
        <w:t>тех или иных</w:t>
      </w:r>
      <w:r w:rsidRPr="00502878">
        <w:t xml:space="preserve"> событиях; 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При характеристике роли личности необходимо указать конкретные действия этой личности, в значительной степени повлиявшие на ход и результат указанных событий; 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– указать причинно-следственные связи, характеризующие причины возникновения событий, происходивших в данный период; 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– используя знание исторических фактов и (или) мнений историков, оцените влияние событий (явлений, процессов) данного периода на дальнейшую историю России. </w:t>
      </w:r>
    </w:p>
    <w:p w:rsidR="00D3293A" w:rsidRPr="00502878" w:rsidRDefault="00D3293A" w:rsidP="00D3293A">
      <w:pPr>
        <w:ind w:firstLine="709"/>
        <w:jc w:val="both"/>
      </w:pPr>
      <w:r w:rsidRPr="00502878">
        <w:t>В ходе изложения необходимо корректно использовать исторические термины, понятия, относящиеся к данному периоду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Эссе, как правило, выполняется на листе форматом А4. </w:t>
      </w:r>
    </w:p>
    <w:p w:rsidR="00D3293A" w:rsidRPr="00502878" w:rsidRDefault="00D3293A" w:rsidP="00D3293A">
      <w:pPr>
        <w:ind w:firstLine="709"/>
        <w:jc w:val="both"/>
      </w:pPr>
      <w:r w:rsidRPr="00502878">
        <w:t>Размеры полей: правое – 3 см., левое – 1,5 см., верхнее и нижнее по 2 см.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Шрифт - </w:t>
      </w:r>
      <w:r w:rsidRPr="00502878">
        <w:rPr>
          <w:lang w:val="en-US"/>
        </w:rPr>
        <w:t>Times</w:t>
      </w:r>
      <w:r w:rsidRPr="00502878">
        <w:t xml:space="preserve"> </w:t>
      </w:r>
      <w:proofErr w:type="spellStart"/>
      <w:r w:rsidRPr="00502878">
        <w:rPr>
          <w:lang w:val="en-US"/>
        </w:rPr>
        <w:t>Nev</w:t>
      </w:r>
      <w:proofErr w:type="spellEnd"/>
      <w:r w:rsidRPr="00502878">
        <w:t xml:space="preserve"> </w:t>
      </w:r>
      <w:r w:rsidRPr="00502878">
        <w:rPr>
          <w:lang w:val="en-US"/>
        </w:rPr>
        <w:t>Roman</w:t>
      </w:r>
      <w:r w:rsidRPr="00502878">
        <w:t>, размер – 14, интервал – 1,5; отступ – 1,27.</w:t>
      </w:r>
    </w:p>
    <w:p w:rsidR="00D3293A" w:rsidRPr="00502878" w:rsidRDefault="00D3293A" w:rsidP="00D3293A">
      <w:pPr>
        <w:ind w:firstLine="709"/>
        <w:jc w:val="both"/>
      </w:pPr>
      <w:r w:rsidRPr="00502878">
        <w:t xml:space="preserve">Общий объем работы – 1,5 – 2 страницы. </w:t>
      </w:r>
    </w:p>
    <w:p w:rsidR="00D3293A" w:rsidRPr="00A06470" w:rsidRDefault="00D3293A" w:rsidP="00D3293A">
      <w:pPr>
        <w:ind w:firstLine="709"/>
        <w:jc w:val="both"/>
      </w:pPr>
      <w:r w:rsidRPr="00502878">
        <w:t>Эссе выполняется студентом самостоятельно</w:t>
      </w:r>
      <w:r>
        <w:t>. Оно не должно быть компиляцией из различных источников.</w:t>
      </w:r>
      <w:r w:rsidRPr="00502878">
        <w:t xml:space="preserve"> </w:t>
      </w:r>
    </w:p>
    <w:p w:rsidR="000B06D9" w:rsidRDefault="000B06D9"/>
    <w:sectPr w:rsidR="000B06D9" w:rsidSect="0072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3A"/>
    <w:rsid w:val="000B06D9"/>
    <w:rsid w:val="00D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FF8F-7F85-40D0-B3F7-A1239BF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3293A"/>
    <w:pPr>
      <w:spacing w:line="300" w:lineRule="auto"/>
      <w:ind w:firstLine="567"/>
      <w:jc w:val="both"/>
    </w:pPr>
    <w:rPr>
      <w:rFonts w:ascii="Courier New" w:hAnsi="Courier New" w:cs="Courier New"/>
      <w:spacing w:val="-20"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D3293A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character" w:styleId="a3">
    <w:name w:val="Hyperlink"/>
    <w:basedOn w:val="a0"/>
    <w:unhideWhenUsed/>
    <w:rsid w:val="00D32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&amp;id=482327" TargetMode="External"/><Relationship Id="rId5" Type="http://schemas.openxmlformats.org/officeDocument/2006/relationships/hyperlink" Target="http://biblioclub.ru/index.php?page=book&amp;id=271484" TargetMode="External"/><Relationship Id="rId4" Type="http://schemas.openxmlformats.org/officeDocument/2006/relationships/hyperlink" Target="http://biblioclub.ru/index.php?page=book&amp;id=450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2020-11-12T09:59:00Z</dcterms:created>
  <dcterms:modified xsi:type="dcterms:W3CDTF">2020-11-12T10:01:00Z</dcterms:modified>
</cp:coreProperties>
</file>